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0624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 w14:paraId="34A745D5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法人代表授权委托书</w:t>
      </w:r>
      <w:bookmarkEnd w:id="0"/>
    </w:p>
    <w:p w14:paraId="12CD48FE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25744A49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 w14:paraId="49158FAF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2A3FF565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 w14:paraId="6A2B68C3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14:paraId="6354A57C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14:paraId="3DA38020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2D3C18F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50EEC5E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 w14:paraId="267492C9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66C6CD81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28AAB0E9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6F0BA612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006006BE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  <w:rsid w:val="7DB96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2025-04-11T07:22:26Z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FA43C1B5FF5E4EEC8DC0F4E6FFD62853_13</vt:lpwstr>
  </property>
</Properties>
</file>